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="00EF13BF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8016A5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8016A5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8016A5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46366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8016A5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комплектами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</w:t>
      </w:r>
      <w:r w:rsidRPr="00BC7200">
        <w:rPr>
          <w:sz w:val="26"/>
          <w:szCs w:val="26"/>
        </w:rPr>
        <w:lastRenderedPageBreak/>
        <w:t xml:space="preserve">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</w:t>
      </w:r>
      <w:r w:rsidRPr="00973240">
        <w:rPr>
          <w:sz w:val="26"/>
          <w:szCs w:val="26"/>
        </w:rPr>
        <w:lastRenderedPageBreak/>
        <w:t>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="005C7769">
        <w:rPr>
          <w:sz w:val="26"/>
          <w:szCs w:val="26"/>
        </w:rPr>
        <w:t>может быть увеличена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>закрытого типа и в учреждениях, исполняющих наказание в виде лишения свободы, на технологическом порталеза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Pr="00060B63" w:rsidRDefault="000F108E" w:rsidP="00F00223">
      <w:pPr>
        <w:pStyle w:val="a8"/>
        <w:ind w:left="0" w:firstLine="709"/>
        <w:jc w:val="both"/>
        <w:rPr>
          <w:b/>
          <w:color w:val="C00000"/>
          <w:sz w:val="26"/>
          <w:szCs w:val="26"/>
        </w:rPr>
      </w:pPr>
      <w:r w:rsidRPr="00060B63">
        <w:rPr>
          <w:b/>
          <w:color w:val="C00000"/>
          <w:sz w:val="26"/>
          <w:szCs w:val="26"/>
        </w:rPr>
        <w:t xml:space="preserve">8.1. В день проведения итогового собеседованияне </w:t>
      </w:r>
      <w:r w:rsidR="00613D7A" w:rsidRPr="00060B63">
        <w:rPr>
          <w:b/>
          <w:color w:val="C00000"/>
          <w:sz w:val="26"/>
          <w:szCs w:val="26"/>
        </w:rPr>
        <w:t xml:space="preserve">ранее </w:t>
      </w:r>
      <w:r w:rsidR="00010A83" w:rsidRPr="00060B63">
        <w:rPr>
          <w:b/>
          <w:color w:val="C00000"/>
          <w:sz w:val="26"/>
          <w:szCs w:val="26"/>
        </w:rPr>
        <w:t>07.30</w:t>
      </w:r>
      <w:r w:rsidRPr="00060B63">
        <w:rPr>
          <w:b/>
          <w:color w:val="C00000"/>
          <w:sz w:val="26"/>
          <w:szCs w:val="26"/>
        </w:rPr>
        <w:t xml:space="preserve"> по местному времени технический специалист</w:t>
      </w:r>
      <w:r w:rsidR="00BC1A43" w:rsidRPr="00060B63">
        <w:rPr>
          <w:b/>
          <w:color w:val="C00000"/>
          <w:sz w:val="26"/>
          <w:szCs w:val="26"/>
        </w:rPr>
        <w:t xml:space="preserve"> образовательной организации</w:t>
      </w:r>
      <w:r w:rsidRPr="00060B63">
        <w:rPr>
          <w:b/>
          <w:color w:val="C00000"/>
          <w:sz w:val="26"/>
          <w:szCs w:val="26"/>
        </w:rPr>
        <w:t xml:space="preserve"> получает </w:t>
      </w:r>
      <w:r w:rsidR="00EF6569" w:rsidRPr="00060B63">
        <w:rPr>
          <w:b/>
          <w:color w:val="C00000"/>
          <w:sz w:val="26"/>
          <w:szCs w:val="26"/>
        </w:rPr>
        <w:t>от РЦОИ</w:t>
      </w:r>
      <w:r w:rsidR="00B01152" w:rsidRPr="00060B63">
        <w:rPr>
          <w:b/>
          <w:color w:val="C00000"/>
          <w:sz w:val="26"/>
          <w:szCs w:val="26"/>
        </w:rPr>
        <w:t xml:space="preserve"> и</w:t>
      </w:r>
      <w:r w:rsidRPr="00060B63">
        <w:rPr>
          <w:b/>
          <w:color w:val="C00000"/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>приглашает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5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 w:rsidR="00016797">
        <w:rPr>
          <w:b/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016797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016797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01679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016797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016797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016797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16797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0167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 w:rsidR="00016797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="000167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016797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01679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016797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01679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016797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016797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016797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 w:rsidR="00016797"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016797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0167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016797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016797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72A83">
        <w:rPr>
          <w:sz w:val="26"/>
          <w:szCs w:val="26"/>
        </w:rPr>
        <w:t>беспечить</w:t>
      </w:r>
      <w:r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016797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72A83">
        <w:rPr>
          <w:sz w:val="26"/>
          <w:szCs w:val="26"/>
        </w:rPr>
        <w:t>существить</w:t>
      </w:r>
      <w:r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016797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016797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016797">
        <w:rPr>
          <w:sz w:val="26"/>
          <w:szCs w:val="26"/>
        </w:rPr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</w:t>
      </w:r>
      <w:r w:rsidR="0001679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файлов между экспертами по проверке итогового собеседования для прослушивания и оценивания.</w:t>
      </w:r>
      <w:r w:rsidR="00016797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016797">
        <w:rPr>
          <w:sz w:val="26"/>
          <w:szCs w:val="26"/>
        </w:rPr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01679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01679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016797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892534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>
        <w:rPr>
          <w:sz w:val="26"/>
          <w:szCs w:val="26"/>
        </w:rPr>
        <w:t>ников итогового собеседования)</w:t>
      </w:r>
      <w:r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01679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="00016797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</w:t>
      </w:r>
      <w:r w:rsidR="00016797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 xml:space="preserve">Задание 1.Чтение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016797">
        <w:rPr>
          <w:b/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="00016797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="00016797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016797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8016A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8016A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="00016797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8016A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8016A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8016A5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="00016797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016797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14" w:rsidRDefault="00D77A14" w:rsidP="00C37DEA">
      <w:r>
        <w:separator/>
      </w:r>
    </w:p>
  </w:endnote>
  <w:endnote w:type="continuationSeparator" w:id="1">
    <w:p w:rsidR="00D77A14" w:rsidRDefault="00D77A14" w:rsidP="00C37DEA">
      <w:r>
        <w:continuationSeparator/>
      </w:r>
    </w:p>
  </w:endnote>
  <w:endnote w:type="continuationNotice" w:id="2">
    <w:p w:rsidR="00D77A14" w:rsidRDefault="00D77A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8016A5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EF13BF">
          <w:rPr>
            <w:noProof/>
          </w:rPr>
          <w:t>41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14" w:rsidRDefault="00D77A14" w:rsidP="00C37DEA">
      <w:r>
        <w:separator/>
      </w:r>
    </w:p>
  </w:footnote>
  <w:footnote w:type="continuationSeparator" w:id="1">
    <w:p w:rsidR="00D77A14" w:rsidRDefault="00D77A14" w:rsidP="00C37DEA">
      <w:r>
        <w:continuationSeparator/>
      </w:r>
    </w:p>
  </w:footnote>
  <w:footnote w:type="continuationNotice" w:id="2">
    <w:p w:rsidR="00D77A14" w:rsidRDefault="00D77A14"/>
  </w:footnote>
  <w:footnote w:id="3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5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6797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0B63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C0DF2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6A5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2D55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366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47DC3"/>
    <w:rsid w:val="00D56990"/>
    <w:rsid w:val="00D60C0A"/>
    <w:rsid w:val="00D701AD"/>
    <w:rsid w:val="00D762D5"/>
    <w:rsid w:val="00D77A14"/>
    <w:rsid w:val="00D801FA"/>
    <w:rsid w:val="00D81945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0469"/>
    <w:rsid w:val="00EE1D35"/>
    <w:rsid w:val="00EE2EDD"/>
    <w:rsid w:val="00EE32C5"/>
    <w:rsid w:val="00EE4BA2"/>
    <w:rsid w:val="00EF13BF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5678-1DF8-40E1-95F3-F9ABC7339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B50F3-EFA6-4A12-B9EE-B1066F2A7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01050-6638-42FC-B330-316F1D7C0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682E2-9E19-459F-8E85-4D0CE8ABC4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6509D9-A875-4292-84E8-12F86BD2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11745</Words>
  <Characters>66953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Виктория Витальевна</dc:creator>
  <cp:lastModifiedBy>User UFK</cp:lastModifiedBy>
  <cp:revision>7</cp:revision>
  <cp:lastPrinted>2020-01-13T10:49:00Z</cp:lastPrinted>
  <dcterms:created xsi:type="dcterms:W3CDTF">2020-01-13T12:12:00Z</dcterms:created>
  <dcterms:modified xsi:type="dcterms:W3CDTF">2020-02-12T01:40:00Z</dcterms:modified>
</cp:coreProperties>
</file>